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ACED3" w14:textId="77777777" w:rsidR="003F524D" w:rsidRDefault="003F524D" w:rsidP="003F524D">
      <w:pPr>
        <w:jc w:val="center"/>
        <w:outlineLvl w:val="0"/>
        <w:rPr>
          <w:b/>
        </w:rPr>
      </w:pPr>
      <w:r>
        <w:rPr>
          <w:b/>
        </w:rPr>
        <w:t>АДМИНИСТРАЦИЯ МУНИЦИПАЛЬНОГО ОБРАЗОВАНИЯ</w:t>
      </w:r>
    </w:p>
    <w:p w14:paraId="274D1A6B" w14:textId="40139C64" w:rsidR="003F524D" w:rsidRDefault="003F524D" w:rsidP="003F524D">
      <w:pPr>
        <w:jc w:val="center"/>
        <w:rPr>
          <w:b/>
        </w:rPr>
      </w:pPr>
      <w:r>
        <w:rPr>
          <w:b/>
        </w:rPr>
        <w:t>ЦВЫЛЕВ</w:t>
      </w:r>
      <w:r>
        <w:rPr>
          <w:b/>
        </w:rPr>
        <w:t>СКОЕ СЕЛЬСКОЕ ПОСЕЛЕНИЕ</w:t>
      </w:r>
    </w:p>
    <w:p w14:paraId="53FB4353" w14:textId="77777777" w:rsidR="003F524D" w:rsidRDefault="003F524D" w:rsidP="003F524D">
      <w:pPr>
        <w:jc w:val="center"/>
        <w:outlineLvl w:val="0"/>
        <w:rPr>
          <w:b/>
        </w:rPr>
      </w:pPr>
      <w:r>
        <w:rPr>
          <w:b/>
        </w:rPr>
        <w:t>ТИХВИНСКОГО МУНИЦИПАЛЬНОГО РАЙОНА</w:t>
      </w:r>
    </w:p>
    <w:p w14:paraId="6952B9CA" w14:textId="77777777" w:rsidR="003F524D" w:rsidRDefault="003F524D" w:rsidP="003F524D">
      <w:pPr>
        <w:jc w:val="center"/>
        <w:outlineLvl w:val="0"/>
        <w:rPr>
          <w:b/>
        </w:rPr>
      </w:pPr>
      <w:r>
        <w:rPr>
          <w:b/>
        </w:rPr>
        <w:t>ЛЕНИНГРАДСКОЙ ОБЛАСТИ</w:t>
      </w:r>
    </w:p>
    <w:p w14:paraId="25AE7724" w14:textId="40AB5E24" w:rsidR="003F524D" w:rsidRDefault="003F524D" w:rsidP="003F524D">
      <w:pPr>
        <w:jc w:val="center"/>
        <w:outlineLvl w:val="0"/>
        <w:rPr>
          <w:b/>
        </w:rPr>
      </w:pPr>
      <w:r>
        <w:rPr>
          <w:b/>
        </w:rPr>
        <w:t xml:space="preserve">(АДМИНИСТРАЦИЯ </w:t>
      </w:r>
      <w:r>
        <w:rPr>
          <w:b/>
        </w:rPr>
        <w:t>ЦВЫЛЕВ</w:t>
      </w:r>
      <w:r>
        <w:rPr>
          <w:b/>
        </w:rPr>
        <w:t>СКОГО СЕЛЬСКОГО ПОСЕЛЕНИЯ)</w:t>
      </w:r>
    </w:p>
    <w:p w14:paraId="311D641D" w14:textId="77777777" w:rsidR="003F524D" w:rsidRDefault="003F524D" w:rsidP="003F524D">
      <w:pPr>
        <w:jc w:val="center"/>
      </w:pPr>
    </w:p>
    <w:p w14:paraId="4F9683AD" w14:textId="77777777" w:rsidR="003F524D" w:rsidRDefault="003F524D" w:rsidP="003F524D">
      <w:pPr>
        <w:jc w:val="center"/>
        <w:rPr>
          <w:b/>
        </w:rPr>
      </w:pPr>
    </w:p>
    <w:p w14:paraId="5C466733" w14:textId="77777777" w:rsidR="003F524D" w:rsidRDefault="003F524D" w:rsidP="003F524D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14:paraId="13F20A30" w14:textId="77777777" w:rsidR="003F524D" w:rsidRDefault="003F524D" w:rsidP="003F524D">
      <w:pPr>
        <w:pStyle w:val="ac"/>
        <w:spacing w:before="0" w:beforeAutospacing="0" w:after="0"/>
        <w:rPr>
          <w:bCs/>
          <w:color w:val="000000"/>
        </w:rPr>
      </w:pPr>
    </w:p>
    <w:p w14:paraId="477D942D" w14:textId="7DB6E2D2" w:rsidR="003F524D" w:rsidRDefault="003F524D" w:rsidP="003F524D">
      <w:pPr>
        <w:pStyle w:val="ac"/>
        <w:spacing w:before="0" w:beforeAutospacing="0" w:after="0"/>
        <w:rPr>
          <w:b/>
          <w:bCs/>
          <w:color w:val="000000"/>
        </w:rPr>
      </w:pPr>
      <w:r>
        <w:rPr>
          <w:b/>
          <w:bCs/>
          <w:color w:val="000000"/>
        </w:rPr>
        <w:t>о</w:t>
      </w:r>
      <w:r>
        <w:rPr>
          <w:b/>
          <w:bCs/>
          <w:color w:val="000000"/>
        </w:rPr>
        <w:t>т 13 октября 2022  года                         № 0</w:t>
      </w:r>
      <w:r>
        <w:rPr>
          <w:b/>
          <w:bCs/>
          <w:color w:val="000000"/>
        </w:rPr>
        <w:t>9</w:t>
      </w:r>
      <w:r>
        <w:rPr>
          <w:b/>
          <w:bCs/>
          <w:color w:val="000000"/>
        </w:rPr>
        <w:t>-1</w:t>
      </w:r>
      <w:r>
        <w:rPr>
          <w:b/>
          <w:bCs/>
          <w:color w:val="000000"/>
        </w:rPr>
        <w:t>78/2</w:t>
      </w:r>
      <w:r>
        <w:rPr>
          <w:b/>
          <w:bCs/>
          <w:color w:val="000000"/>
        </w:rPr>
        <w:t>-а</w:t>
      </w:r>
    </w:p>
    <w:p w14:paraId="37AA59CA" w14:textId="77777777" w:rsidR="003F524D" w:rsidRDefault="003F524D" w:rsidP="003F524D">
      <w:pPr>
        <w:pStyle w:val="ac"/>
        <w:spacing w:before="0" w:beforeAutospacing="0" w:after="0"/>
        <w:rPr>
          <w:bCs/>
          <w:color w:val="000000"/>
        </w:rPr>
      </w:pPr>
    </w:p>
    <w:p w14:paraId="1D437340" w14:textId="1489CAF1" w:rsidR="003F524D" w:rsidRDefault="003F524D" w:rsidP="003F524D">
      <w:pPr>
        <w:ind w:right="5243"/>
      </w:pPr>
      <w:r>
        <w:rPr>
          <w:color w:val="000000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территории </w:t>
      </w:r>
      <w:r>
        <w:t>Цвылев</w:t>
      </w:r>
      <w:r>
        <w:t xml:space="preserve">ского сельского поселения </w:t>
      </w:r>
      <w:r>
        <w:rPr>
          <w:color w:val="000000"/>
        </w:rPr>
        <w:t>на 2023 год</w:t>
      </w:r>
    </w:p>
    <w:p w14:paraId="3FA9220F" w14:textId="77777777" w:rsidR="003F524D" w:rsidRDefault="003F524D" w:rsidP="003F524D">
      <w:pPr>
        <w:ind w:firstLine="709"/>
      </w:pPr>
    </w:p>
    <w:p w14:paraId="568C820C" w14:textId="77777777" w:rsidR="003F524D" w:rsidRDefault="003F524D" w:rsidP="003F524D">
      <w:pPr>
        <w:ind w:firstLine="709"/>
      </w:pPr>
    </w:p>
    <w:p w14:paraId="6765F613" w14:textId="4AD6A894" w:rsidR="003F524D" w:rsidRDefault="003F524D" w:rsidP="003F524D">
      <w:pPr>
        <w:ind w:firstLine="709"/>
        <w:jc w:val="both"/>
      </w:pPr>
      <w:r>
        <w:t xml:space="preserve">На основании Федерального закона от 31 июля 2020 года №248-ФЗ «О государственном контроле (надзоре) и муниципальном контроле в Российской Федерации»; в соответствии с Правилами разработки и 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№990, администрация </w:t>
      </w:r>
      <w:r>
        <w:t>Цвылев</w:t>
      </w:r>
      <w:r>
        <w:t xml:space="preserve">ского сельского поселения Тихвинского района ПОСТАНОВЛЯЕТ: </w:t>
      </w:r>
    </w:p>
    <w:p w14:paraId="4D9E306F" w14:textId="4A028AEB" w:rsidR="003F524D" w:rsidRDefault="003F524D" w:rsidP="003F524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территории </w:t>
      </w:r>
      <w:r>
        <w:t>Цвылев</w:t>
      </w:r>
      <w:r>
        <w:t xml:space="preserve">ского сельского поселения </w:t>
      </w:r>
      <w:r>
        <w:rPr>
          <w:color w:val="000000"/>
        </w:rPr>
        <w:t xml:space="preserve">Тихвинского </w:t>
      </w:r>
      <w:r>
        <w:rPr>
          <w:color w:val="000000"/>
        </w:rPr>
        <w:t>Цвылев</w:t>
      </w:r>
      <w:r>
        <w:rPr>
          <w:color w:val="000000"/>
        </w:rPr>
        <w:t>одского поселения на 2023 год (приложение).</w:t>
      </w:r>
    </w:p>
    <w:p w14:paraId="48B503FD" w14:textId="77777777" w:rsidR="003F524D" w:rsidRDefault="003F524D" w:rsidP="003F524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2. Опубликовать настоящее постановление в официальном печатном издании и обнародовать в сети Интернет на официальном сайте Тихвинского района.</w:t>
      </w:r>
    </w:p>
    <w:p w14:paraId="6366EFCD" w14:textId="4E050F43" w:rsidR="003F524D" w:rsidRDefault="003F524D" w:rsidP="003F524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3. Контроль за исполнением постановления </w:t>
      </w:r>
      <w:r>
        <w:rPr>
          <w:color w:val="000000"/>
        </w:rPr>
        <w:t>оставляю за собой.</w:t>
      </w:r>
    </w:p>
    <w:p w14:paraId="7F0A8514" w14:textId="77777777" w:rsidR="003F524D" w:rsidRDefault="003F524D" w:rsidP="003F524D">
      <w:pPr>
        <w:pStyle w:val="ac"/>
        <w:spacing w:after="0"/>
        <w:ind w:firstLine="709"/>
        <w:jc w:val="both"/>
      </w:pPr>
    </w:p>
    <w:p w14:paraId="51A048E6" w14:textId="77777777" w:rsidR="003F524D" w:rsidRDefault="003F524D" w:rsidP="003F524D">
      <w:pPr>
        <w:pStyle w:val="ac"/>
        <w:spacing w:before="0" w:beforeAutospacing="0" w:after="0"/>
        <w:jc w:val="both"/>
      </w:pPr>
      <w:r>
        <w:t xml:space="preserve">Глава администрации </w:t>
      </w:r>
    </w:p>
    <w:p w14:paraId="0D198A7B" w14:textId="3D935460" w:rsidR="003F524D" w:rsidRDefault="003F524D" w:rsidP="003F524D">
      <w:pPr>
        <w:pStyle w:val="ac"/>
        <w:spacing w:before="0" w:beforeAutospacing="0" w:after="0"/>
        <w:jc w:val="both"/>
      </w:pPr>
      <w:r>
        <w:t>Цвылев</w:t>
      </w:r>
      <w:r>
        <w:t>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В.А. Ефимов</w:t>
      </w:r>
    </w:p>
    <w:p w14:paraId="27E24BE1" w14:textId="77777777" w:rsidR="003F524D" w:rsidRDefault="003F524D" w:rsidP="003F524D"/>
    <w:p w14:paraId="2F85BD3F" w14:textId="77777777" w:rsidR="003F524D" w:rsidRDefault="003F524D" w:rsidP="003F524D"/>
    <w:p w14:paraId="38B9F0CE" w14:textId="77777777" w:rsidR="003F524D" w:rsidRDefault="003F524D" w:rsidP="003F524D"/>
    <w:p w14:paraId="5057DD49" w14:textId="77777777" w:rsidR="003F524D" w:rsidRDefault="003F524D" w:rsidP="003F524D"/>
    <w:p w14:paraId="438CA2BC" w14:textId="77777777" w:rsidR="003F524D" w:rsidRDefault="003F524D" w:rsidP="009A1268">
      <w:pPr>
        <w:widowControl w:val="0"/>
        <w:autoSpaceDE w:val="0"/>
        <w:autoSpaceDN w:val="0"/>
        <w:ind w:left="5040"/>
        <w:jc w:val="right"/>
        <w:outlineLvl w:val="0"/>
        <w:rPr>
          <w:color w:val="000000"/>
        </w:rPr>
      </w:pPr>
    </w:p>
    <w:p w14:paraId="48FF861D" w14:textId="77777777" w:rsidR="003F524D" w:rsidRDefault="003F524D" w:rsidP="009A1268">
      <w:pPr>
        <w:widowControl w:val="0"/>
        <w:autoSpaceDE w:val="0"/>
        <w:autoSpaceDN w:val="0"/>
        <w:ind w:left="5040"/>
        <w:jc w:val="right"/>
        <w:outlineLvl w:val="0"/>
        <w:rPr>
          <w:color w:val="000000"/>
        </w:rPr>
      </w:pPr>
    </w:p>
    <w:p w14:paraId="6E885237" w14:textId="77777777" w:rsidR="003F524D" w:rsidRDefault="003F524D" w:rsidP="009A1268">
      <w:pPr>
        <w:widowControl w:val="0"/>
        <w:autoSpaceDE w:val="0"/>
        <w:autoSpaceDN w:val="0"/>
        <w:ind w:left="5040"/>
        <w:jc w:val="right"/>
        <w:outlineLvl w:val="0"/>
        <w:rPr>
          <w:color w:val="000000"/>
        </w:rPr>
      </w:pPr>
    </w:p>
    <w:p w14:paraId="34E24133" w14:textId="77777777" w:rsidR="003F524D" w:rsidRDefault="003F524D" w:rsidP="009A1268">
      <w:pPr>
        <w:widowControl w:val="0"/>
        <w:autoSpaceDE w:val="0"/>
        <w:autoSpaceDN w:val="0"/>
        <w:ind w:left="5040"/>
        <w:jc w:val="right"/>
        <w:outlineLvl w:val="0"/>
        <w:rPr>
          <w:color w:val="000000"/>
        </w:rPr>
      </w:pPr>
    </w:p>
    <w:p w14:paraId="0BD42BF6" w14:textId="77777777" w:rsidR="003F524D" w:rsidRDefault="003F524D" w:rsidP="009A1268">
      <w:pPr>
        <w:widowControl w:val="0"/>
        <w:autoSpaceDE w:val="0"/>
        <w:autoSpaceDN w:val="0"/>
        <w:ind w:left="5040"/>
        <w:jc w:val="right"/>
        <w:outlineLvl w:val="0"/>
        <w:rPr>
          <w:color w:val="000000"/>
        </w:rPr>
      </w:pPr>
    </w:p>
    <w:p w14:paraId="59AF8578" w14:textId="77777777" w:rsidR="003F524D" w:rsidRDefault="003F524D" w:rsidP="009A1268">
      <w:pPr>
        <w:widowControl w:val="0"/>
        <w:autoSpaceDE w:val="0"/>
        <w:autoSpaceDN w:val="0"/>
        <w:ind w:left="5040"/>
        <w:jc w:val="right"/>
        <w:outlineLvl w:val="0"/>
        <w:rPr>
          <w:color w:val="000000"/>
        </w:rPr>
      </w:pPr>
    </w:p>
    <w:p w14:paraId="437C472B" w14:textId="77777777" w:rsidR="003F524D" w:rsidRDefault="003F524D" w:rsidP="009A1268">
      <w:pPr>
        <w:widowControl w:val="0"/>
        <w:autoSpaceDE w:val="0"/>
        <w:autoSpaceDN w:val="0"/>
        <w:ind w:left="5040"/>
        <w:jc w:val="right"/>
        <w:outlineLvl w:val="0"/>
        <w:rPr>
          <w:color w:val="000000"/>
        </w:rPr>
      </w:pPr>
    </w:p>
    <w:p w14:paraId="05E52BA9" w14:textId="77777777" w:rsidR="003F524D" w:rsidRDefault="003F524D" w:rsidP="009A1268">
      <w:pPr>
        <w:widowControl w:val="0"/>
        <w:autoSpaceDE w:val="0"/>
        <w:autoSpaceDN w:val="0"/>
        <w:ind w:left="5040"/>
        <w:jc w:val="right"/>
        <w:outlineLvl w:val="0"/>
        <w:rPr>
          <w:color w:val="000000"/>
        </w:rPr>
      </w:pPr>
    </w:p>
    <w:p w14:paraId="05509983" w14:textId="77777777" w:rsidR="003F524D" w:rsidRDefault="003F524D" w:rsidP="009A1268">
      <w:pPr>
        <w:widowControl w:val="0"/>
        <w:autoSpaceDE w:val="0"/>
        <w:autoSpaceDN w:val="0"/>
        <w:ind w:left="5040"/>
        <w:jc w:val="right"/>
        <w:outlineLvl w:val="0"/>
        <w:rPr>
          <w:color w:val="000000"/>
        </w:rPr>
      </w:pPr>
    </w:p>
    <w:p w14:paraId="17FC9097" w14:textId="77777777" w:rsidR="003F524D" w:rsidRDefault="003F524D" w:rsidP="009A1268">
      <w:pPr>
        <w:widowControl w:val="0"/>
        <w:autoSpaceDE w:val="0"/>
        <w:autoSpaceDN w:val="0"/>
        <w:ind w:left="5040"/>
        <w:jc w:val="right"/>
        <w:outlineLvl w:val="0"/>
        <w:rPr>
          <w:color w:val="000000"/>
        </w:rPr>
      </w:pPr>
    </w:p>
    <w:p w14:paraId="72D01C39" w14:textId="77777777" w:rsidR="003F524D" w:rsidRDefault="003F524D" w:rsidP="009A1268">
      <w:pPr>
        <w:widowControl w:val="0"/>
        <w:autoSpaceDE w:val="0"/>
        <w:autoSpaceDN w:val="0"/>
        <w:ind w:left="5040"/>
        <w:jc w:val="right"/>
        <w:outlineLvl w:val="0"/>
        <w:rPr>
          <w:color w:val="000000"/>
        </w:rPr>
      </w:pPr>
    </w:p>
    <w:p w14:paraId="2CA14D0D" w14:textId="4F43B052" w:rsidR="009A1268" w:rsidRPr="009A1268" w:rsidRDefault="009A1268" w:rsidP="009A1268">
      <w:pPr>
        <w:widowControl w:val="0"/>
        <w:autoSpaceDE w:val="0"/>
        <w:autoSpaceDN w:val="0"/>
        <w:ind w:left="5040"/>
        <w:jc w:val="right"/>
        <w:outlineLvl w:val="0"/>
        <w:rPr>
          <w:color w:val="000000"/>
        </w:rPr>
      </w:pPr>
      <w:r w:rsidRPr="009A1268">
        <w:rPr>
          <w:color w:val="000000"/>
        </w:rPr>
        <w:t>УТВЕРЖДЕНА</w:t>
      </w:r>
    </w:p>
    <w:p w14:paraId="4315BFB8" w14:textId="77777777" w:rsidR="009A1268" w:rsidRPr="009A1268" w:rsidRDefault="009A1268" w:rsidP="009A1268">
      <w:pPr>
        <w:widowControl w:val="0"/>
        <w:autoSpaceDE w:val="0"/>
        <w:autoSpaceDN w:val="0"/>
        <w:ind w:left="5040"/>
        <w:jc w:val="right"/>
        <w:rPr>
          <w:color w:val="000000"/>
        </w:rPr>
      </w:pPr>
      <w:r w:rsidRPr="009A1268">
        <w:rPr>
          <w:color w:val="000000"/>
        </w:rPr>
        <w:t>постановлением администрации</w:t>
      </w:r>
    </w:p>
    <w:p w14:paraId="3468CC93" w14:textId="79FB5747" w:rsidR="009A1268" w:rsidRPr="009A1268" w:rsidRDefault="00691C91" w:rsidP="009A1268">
      <w:pPr>
        <w:widowControl w:val="0"/>
        <w:autoSpaceDE w:val="0"/>
        <w:autoSpaceDN w:val="0"/>
        <w:ind w:left="5040"/>
        <w:jc w:val="right"/>
        <w:rPr>
          <w:color w:val="000000"/>
        </w:rPr>
      </w:pPr>
      <w:r>
        <w:rPr>
          <w:color w:val="000000"/>
        </w:rPr>
        <w:t>Цвылев</w:t>
      </w:r>
      <w:r w:rsidR="009A1268" w:rsidRPr="009A1268">
        <w:rPr>
          <w:color w:val="000000"/>
        </w:rPr>
        <w:t>ского сельского поселения</w:t>
      </w:r>
    </w:p>
    <w:p w14:paraId="337CF394" w14:textId="22E98668" w:rsidR="009A1268" w:rsidRPr="009A1268" w:rsidRDefault="009A1268" w:rsidP="009A1268">
      <w:pPr>
        <w:widowControl w:val="0"/>
        <w:autoSpaceDE w:val="0"/>
        <w:autoSpaceDN w:val="0"/>
        <w:ind w:left="5040"/>
        <w:jc w:val="right"/>
        <w:rPr>
          <w:color w:val="000000"/>
        </w:rPr>
      </w:pPr>
      <w:r w:rsidRPr="009A1268">
        <w:rPr>
          <w:color w:val="000000"/>
        </w:rPr>
        <w:t xml:space="preserve">от </w:t>
      </w:r>
      <w:r w:rsidR="003F524D">
        <w:rPr>
          <w:color w:val="000000"/>
        </w:rPr>
        <w:t>13 октября</w:t>
      </w:r>
      <w:r w:rsidRPr="009A1268">
        <w:rPr>
          <w:color w:val="000000"/>
        </w:rPr>
        <w:t xml:space="preserve"> 2022 г. №</w:t>
      </w:r>
      <w:r w:rsidR="003F524D">
        <w:rPr>
          <w:color w:val="000000"/>
        </w:rPr>
        <w:t>09-178/2-а</w:t>
      </w:r>
      <w:bookmarkStart w:id="0" w:name="_GoBack"/>
      <w:bookmarkEnd w:id="0"/>
    </w:p>
    <w:p w14:paraId="5B9935E1" w14:textId="77777777" w:rsidR="009A1268" w:rsidRPr="009A1268" w:rsidRDefault="009A1268" w:rsidP="009A1268">
      <w:pPr>
        <w:widowControl w:val="0"/>
        <w:autoSpaceDE w:val="0"/>
        <w:autoSpaceDN w:val="0"/>
        <w:ind w:left="5040"/>
        <w:jc w:val="right"/>
        <w:rPr>
          <w:color w:val="000000"/>
        </w:rPr>
      </w:pPr>
      <w:r w:rsidRPr="009A1268">
        <w:rPr>
          <w:color w:val="000000"/>
        </w:rPr>
        <w:t>(приложение)</w:t>
      </w:r>
    </w:p>
    <w:p w14:paraId="0FD71489" w14:textId="77777777" w:rsidR="00AE127D" w:rsidRDefault="00AE127D"/>
    <w:p w14:paraId="493B8D1B" w14:textId="31DB81D7" w:rsidR="00AE127D" w:rsidRPr="00A5523D" w:rsidRDefault="00AE127D" w:rsidP="00AE5849">
      <w:pPr>
        <w:jc w:val="center"/>
        <w:outlineLvl w:val="0"/>
        <w:rPr>
          <w:b/>
        </w:rPr>
      </w:pPr>
      <w:r w:rsidRPr="00A5523D">
        <w:rPr>
          <w:b/>
        </w:rPr>
        <w:t xml:space="preserve">Программа профилактики рисков причинения вреда (ущерба) охраняемым законом ценностям в рамках </w:t>
      </w:r>
      <w:r w:rsidRPr="00A5523D">
        <w:rPr>
          <w:b/>
          <w:lang w:eastAsia="en-US"/>
        </w:rPr>
        <w:t>муниципального контроля в сфере благоустройства на территории</w:t>
      </w:r>
      <w:r w:rsidRPr="00A5523D">
        <w:rPr>
          <w:b/>
        </w:rPr>
        <w:t xml:space="preserve"> муниципального образования </w:t>
      </w:r>
      <w:r w:rsidR="00691C91">
        <w:rPr>
          <w:b/>
        </w:rPr>
        <w:t>Цвылев</w:t>
      </w:r>
      <w:r w:rsidR="006C0959" w:rsidRPr="00A5523D">
        <w:rPr>
          <w:b/>
        </w:rPr>
        <w:t>ское сельское</w:t>
      </w:r>
      <w:r w:rsidRPr="00A5523D">
        <w:rPr>
          <w:b/>
        </w:rPr>
        <w:t xml:space="preserve"> поселение Тихвинского муниципального района Ленинградской области</w:t>
      </w:r>
    </w:p>
    <w:p w14:paraId="0CA12DA3" w14:textId="77777777" w:rsidR="00AE127D" w:rsidRPr="00A5523D" w:rsidRDefault="00AE127D" w:rsidP="00AE5849">
      <w:pPr>
        <w:jc w:val="center"/>
        <w:outlineLvl w:val="0"/>
        <w:rPr>
          <w:b/>
        </w:rPr>
      </w:pPr>
      <w:r w:rsidRPr="00A5523D">
        <w:rPr>
          <w:b/>
        </w:rPr>
        <w:t>на 2023 год</w:t>
      </w:r>
    </w:p>
    <w:p w14:paraId="1E607E1D" w14:textId="77777777" w:rsidR="00AE127D" w:rsidRPr="00A5523D" w:rsidRDefault="00AE127D" w:rsidP="00AE5849">
      <w:pPr>
        <w:jc w:val="center"/>
        <w:outlineLvl w:val="0"/>
        <w:rPr>
          <w:b/>
        </w:rPr>
      </w:pPr>
    </w:p>
    <w:p w14:paraId="76D2E557" w14:textId="191F5FF7" w:rsidR="00AE127D" w:rsidRPr="00A5523D" w:rsidRDefault="00AE127D" w:rsidP="00AE5849">
      <w:pPr>
        <w:ind w:firstLine="567"/>
        <w:jc w:val="both"/>
        <w:outlineLvl w:val="0"/>
      </w:pPr>
      <w:r w:rsidRPr="00A5523D">
        <w:t xml:space="preserve">Настоящая Программа профилактики рисков причинения вреда (ущерба) охраняемым законом ценностям на 2023 год в рамках </w:t>
      </w:r>
      <w:r w:rsidRPr="00A5523D">
        <w:rPr>
          <w:lang w:eastAsia="en-US"/>
        </w:rPr>
        <w:t>муниципального контроля в сфере благоустройства на территории</w:t>
      </w:r>
      <w:r w:rsidRPr="00A5523D">
        <w:t xml:space="preserve"> муниципального образования </w:t>
      </w:r>
      <w:r w:rsidR="00691C91">
        <w:t>Цвылев</w:t>
      </w:r>
      <w:r w:rsidR="00A5523D" w:rsidRPr="00A5523D">
        <w:t>ское</w:t>
      </w:r>
      <w:r w:rsidRPr="00A5523D">
        <w:t xml:space="preserve"> сельское поселение Тихвинского муниципального района Ленинградской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3B52D66" w14:textId="23EA1435" w:rsidR="00AE127D" w:rsidRPr="00A5523D" w:rsidRDefault="00AE127D" w:rsidP="00AE5849">
      <w:pPr>
        <w:autoSpaceDE w:val="0"/>
        <w:autoSpaceDN w:val="0"/>
        <w:adjustRightInd w:val="0"/>
        <w:ind w:firstLine="540"/>
        <w:jc w:val="both"/>
      </w:pPr>
      <w:r w:rsidRPr="00A5523D">
        <w:t xml:space="preserve">Настоящая Программа разработана и подлежит исполнению администрацией муниципального образования </w:t>
      </w:r>
      <w:r w:rsidR="00691C91">
        <w:t>Цвылев</w:t>
      </w:r>
      <w:r w:rsidR="00A5523D" w:rsidRPr="00A5523D">
        <w:t>ское</w:t>
      </w:r>
      <w:r w:rsidRPr="00A5523D">
        <w:t xml:space="preserve"> сельское поселение Тихвинского муниципального района Ленинградской области (далее по тексту – администрация).</w:t>
      </w:r>
    </w:p>
    <w:p w14:paraId="289B6006" w14:textId="77777777" w:rsidR="00AE127D" w:rsidRPr="00A5523D" w:rsidRDefault="00AE127D" w:rsidP="00AE5849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BBF81F8" w14:textId="77777777" w:rsidR="00AE127D" w:rsidRPr="00A5523D" w:rsidRDefault="00AE127D" w:rsidP="00740190">
      <w:pPr>
        <w:ind w:firstLine="540"/>
        <w:jc w:val="center"/>
        <w:rPr>
          <w:b/>
        </w:rPr>
      </w:pPr>
      <w:r w:rsidRPr="00A5523D">
        <w:rPr>
          <w:b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2CEA0559" w14:textId="77777777" w:rsidR="00AE127D" w:rsidRPr="00A5523D" w:rsidRDefault="00AE127D" w:rsidP="00AE5849">
      <w:pPr>
        <w:ind w:left="567"/>
        <w:jc w:val="center"/>
      </w:pPr>
    </w:p>
    <w:p w14:paraId="28DC03B8" w14:textId="77777777" w:rsidR="00AE127D" w:rsidRPr="00A5523D" w:rsidRDefault="00AE127D" w:rsidP="00740190">
      <w:pPr>
        <w:ind w:firstLine="708"/>
        <w:jc w:val="both"/>
      </w:pPr>
      <w:r w:rsidRPr="00A5523D">
        <w:t>1.1. Вид муниципального контроля: муниципальный контроль в сфере благоустройства.</w:t>
      </w:r>
    </w:p>
    <w:p w14:paraId="389D04B4" w14:textId="1DC19FB0" w:rsidR="00AE127D" w:rsidRDefault="00AE127D" w:rsidP="00740190">
      <w:pPr>
        <w:ind w:firstLine="709"/>
        <w:jc w:val="both"/>
      </w:pPr>
      <w:r w:rsidRPr="00A5523D"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A5523D">
        <w:rPr>
          <w:lang w:eastAsia="en-US"/>
        </w:rPr>
        <w:t>муниципального образования</w:t>
      </w:r>
      <w:r w:rsidRPr="00A5523D">
        <w:rPr>
          <w:iCs/>
        </w:rPr>
        <w:t xml:space="preserve">, </w:t>
      </w:r>
      <w:r w:rsidRPr="00A5523D"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A5523D">
        <w:rPr>
          <w:lang w:eastAsia="en-US"/>
        </w:rPr>
        <w:t>муниципального образования</w:t>
      </w:r>
      <w:r w:rsidRPr="00A5523D">
        <w:t xml:space="preserve"> в соответствии с Правилами;</w:t>
      </w:r>
      <w:r w:rsidR="00740190">
        <w:t xml:space="preserve"> </w:t>
      </w:r>
      <w:r w:rsidRPr="00740190">
        <w:t>исполнение решений, принимаемых по результатам контрольных мероприятий.</w:t>
      </w:r>
    </w:p>
    <w:p w14:paraId="7ACA485A" w14:textId="6E3860E5" w:rsidR="00AE127D" w:rsidRPr="00A5523D" w:rsidRDefault="00AE127D" w:rsidP="00740190">
      <w:pPr>
        <w:ind w:firstLine="567"/>
        <w:jc w:val="both"/>
      </w:pPr>
      <w:r w:rsidRPr="00A5523D">
        <w:t>В рамках профилактики</w:t>
      </w:r>
      <w:r w:rsidRPr="00A5523D">
        <w:rPr>
          <w:lang w:eastAsia="en-US"/>
        </w:rPr>
        <w:t xml:space="preserve"> рисков причинения вреда (ущерба) охраняемым законом ценностям</w:t>
      </w:r>
      <w:r w:rsidRPr="00A5523D">
        <w:t xml:space="preserve"> администрацией в 202</w:t>
      </w:r>
      <w:r w:rsidR="00740190">
        <w:t>3</w:t>
      </w:r>
      <w:r w:rsidRPr="00A5523D">
        <w:t xml:space="preserve"> году осуществляются следующие мероприятия:</w:t>
      </w:r>
    </w:p>
    <w:p w14:paraId="3D46922B" w14:textId="03EA2748" w:rsidR="00AE127D" w:rsidRPr="00A5523D" w:rsidRDefault="00740190" w:rsidP="00A5523D">
      <w:pPr>
        <w:tabs>
          <w:tab w:val="left" w:pos="851"/>
        </w:tabs>
        <w:jc w:val="both"/>
      </w:pPr>
      <w:r>
        <w:tab/>
      </w:r>
      <w:r w:rsidR="00A5523D" w:rsidRPr="00A5523D">
        <w:t>1.</w:t>
      </w:r>
      <w:r w:rsidR="00AE127D" w:rsidRPr="00A5523D">
        <w:t xml:space="preserve">размещение на официальном сайте </w:t>
      </w:r>
      <w:r w:rsidR="00A5523D" w:rsidRPr="00A5523D">
        <w:t>администрации в</w:t>
      </w:r>
      <w:r w:rsidR="00AE127D" w:rsidRPr="00A5523D">
        <w:t xml:space="preserve">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14:paraId="57623DA2" w14:textId="48F1B2D2" w:rsidR="00AE127D" w:rsidRPr="00A5523D" w:rsidRDefault="00740190" w:rsidP="00A5523D">
      <w:pPr>
        <w:tabs>
          <w:tab w:val="left" w:pos="851"/>
        </w:tabs>
        <w:jc w:val="both"/>
      </w:pPr>
      <w:r>
        <w:tab/>
      </w:r>
      <w:r w:rsidR="00A5523D" w:rsidRPr="00A5523D">
        <w:t>2.</w:t>
      </w:r>
      <w:r w:rsidR="00AE127D" w:rsidRPr="00A5523D"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6EE34AAA" w14:textId="7B660EEF" w:rsidR="00AE127D" w:rsidRPr="00A5523D" w:rsidRDefault="00740190" w:rsidP="00A5523D">
      <w:pPr>
        <w:tabs>
          <w:tab w:val="left" w:pos="851"/>
        </w:tabs>
        <w:jc w:val="both"/>
      </w:pPr>
      <w:r>
        <w:lastRenderedPageBreak/>
        <w:tab/>
      </w:r>
      <w:r w:rsidR="00A5523D" w:rsidRPr="00A5523D">
        <w:t>3.</w:t>
      </w:r>
      <w:r w:rsidR="00AE127D" w:rsidRPr="00A5523D">
        <w:t>обеспечение регулярного обобщения практики осуществления муниципального  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20B43B4B" w14:textId="1557CF34" w:rsidR="00AE127D" w:rsidRPr="00A5523D" w:rsidRDefault="00740190" w:rsidP="00A5523D">
      <w:pPr>
        <w:tabs>
          <w:tab w:val="left" w:pos="851"/>
        </w:tabs>
        <w:jc w:val="both"/>
      </w:pPr>
      <w:r>
        <w:tab/>
      </w:r>
      <w:r w:rsidR="00A5523D" w:rsidRPr="00A5523D">
        <w:t>4.</w:t>
      </w:r>
      <w:r w:rsidR="00AE127D" w:rsidRPr="00A5523D"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45F5E690" w14:textId="77777777" w:rsidR="00AE127D" w:rsidRPr="00A5523D" w:rsidRDefault="00AE127D" w:rsidP="00AE5849">
      <w:pPr>
        <w:ind w:firstLine="567"/>
        <w:jc w:val="both"/>
      </w:pPr>
    </w:p>
    <w:p w14:paraId="059B08E5" w14:textId="77777777" w:rsidR="00AE127D" w:rsidRPr="00A5523D" w:rsidRDefault="00AE127D" w:rsidP="00FB7CB1">
      <w:pPr>
        <w:pStyle w:val="10"/>
        <w:keepNext/>
        <w:keepLines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bookmarkStart w:id="1" w:name="bookmark2"/>
      <w:r w:rsidRPr="00A5523D">
        <w:rPr>
          <w:rStyle w:val="1"/>
          <w:b/>
          <w:color w:val="000000"/>
          <w:sz w:val="24"/>
          <w:szCs w:val="24"/>
        </w:rPr>
        <w:t>Раздел 2. Цели и задачи реализации Программы профилактики</w:t>
      </w:r>
      <w:bookmarkEnd w:id="1"/>
    </w:p>
    <w:p w14:paraId="27B0DFDB" w14:textId="77777777" w:rsidR="00AE127D" w:rsidRPr="00A5523D" w:rsidRDefault="00AE127D" w:rsidP="00A5523D">
      <w:pPr>
        <w:pStyle w:val="21"/>
        <w:numPr>
          <w:ilvl w:val="0"/>
          <w:numId w:val="2"/>
        </w:numPr>
        <w:shd w:val="clear" w:color="auto" w:fill="auto"/>
        <w:tabs>
          <w:tab w:val="left" w:pos="1212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Программа профилактики направлена на достижение основных целей:</w:t>
      </w:r>
    </w:p>
    <w:p w14:paraId="4788A3E8" w14:textId="77777777" w:rsidR="00AE127D" w:rsidRPr="00A5523D" w:rsidRDefault="00AE127D" w:rsidP="00A5523D">
      <w:pPr>
        <w:pStyle w:val="21"/>
        <w:numPr>
          <w:ilvl w:val="0"/>
          <w:numId w:val="3"/>
        </w:numPr>
        <w:shd w:val="clear" w:color="auto" w:fill="auto"/>
        <w:tabs>
          <w:tab w:val="left" w:pos="1369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Стимулирование добросовестного соблюдения обязательных требований, установленных Правилами благоустройства, контролируемыми лицами.</w:t>
      </w:r>
    </w:p>
    <w:p w14:paraId="6004E2D5" w14:textId="77777777" w:rsidR="00AE127D" w:rsidRPr="00A5523D" w:rsidRDefault="00AE127D" w:rsidP="00A5523D">
      <w:pPr>
        <w:pStyle w:val="21"/>
        <w:numPr>
          <w:ilvl w:val="0"/>
          <w:numId w:val="3"/>
        </w:numPr>
        <w:shd w:val="clear" w:color="auto" w:fill="auto"/>
        <w:tabs>
          <w:tab w:val="left" w:pos="1359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14:paraId="367EE045" w14:textId="77777777" w:rsidR="00AE127D" w:rsidRPr="00A5523D" w:rsidRDefault="00AE127D" w:rsidP="00A5523D">
      <w:pPr>
        <w:pStyle w:val="21"/>
        <w:numPr>
          <w:ilvl w:val="0"/>
          <w:numId w:val="3"/>
        </w:numPr>
        <w:shd w:val="clear" w:color="auto" w:fill="auto"/>
        <w:tabs>
          <w:tab w:val="left" w:pos="1364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C6E7735" w14:textId="51E61653" w:rsidR="00AE127D" w:rsidRPr="00A5523D" w:rsidRDefault="00AE127D" w:rsidP="00A5523D">
      <w:pPr>
        <w:pStyle w:val="21"/>
        <w:numPr>
          <w:ilvl w:val="0"/>
          <w:numId w:val="3"/>
        </w:numPr>
        <w:shd w:val="clear" w:color="auto" w:fill="auto"/>
        <w:tabs>
          <w:tab w:val="left" w:pos="1359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 xml:space="preserve">Повышение уровня благоустройства, соблюдения чистоты и порядка на территории </w:t>
      </w:r>
      <w:r w:rsidR="003F524D">
        <w:rPr>
          <w:rStyle w:val="2"/>
          <w:color w:val="000000"/>
          <w:sz w:val="24"/>
          <w:szCs w:val="24"/>
        </w:rPr>
        <w:t>Цвылев</w:t>
      </w:r>
      <w:r w:rsidRPr="00A5523D">
        <w:rPr>
          <w:rStyle w:val="2"/>
          <w:color w:val="000000"/>
          <w:sz w:val="24"/>
          <w:szCs w:val="24"/>
        </w:rPr>
        <w:t xml:space="preserve">ода Тихвина и сельских населенных пунктов </w:t>
      </w:r>
      <w:r w:rsidR="00691C91">
        <w:rPr>
          <w:rStyle w:val="2"/>
          <w:color w:val="000000"/>
          <w:sz w:val="24"/>
          <w:szCs w:val="24"/>
        </w:rPr>
        <w:t>Цвылев</w:t>
      </w:r>
      <w:r w:rsidRPr="00A5523D">
        <w:rPr>
          <w:rStyle w:val="2"/>
          <w:color w:val="000000"/>
          <w:sz w:val="24"/>
          <w:szCs w:val="24"/>
        </w:rPr>
        <w:t>ского сельского поселения.</w:t>
      </w:r>
    </w:p>
    <w:p w14:paraId="74DFF24F" w14:textId="77777777" w:rsidR="00AE127D" w:rsidRPr="00A5523D" w:rsidRDefault="00AE127D" w:rsidP="00A5523D">
      <w:pPr>
        <w:pStyle w:val="21"/>
        <w:numPr>
          <w:ilvl w:val="0"/>
          <w:numId w:val="2"/>
        </w:numPr>
        <w:shd w:val="clear" w:color="auto" w:fill="auto"/>
        <w:tabs>
          <w:tab w:val="left" w:pos="1212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Достижение поставленных целей осуществляется за счет решения следующих задач:</w:t>
      </w:r>
    </w:p>
    <w:p w14:paraId="4E5FBA88" w14:textId="77777777" w:rsidR="00AE127D" w:rsidRPr="00A5523D" w:rsidRDefault="00AE127D" w:rsidP="00A5523D">
      <w:pPr>
        <w:pStyle w:val="21"/>
        <w:numPr>
          <w:ilvl w:val="0"/>
          <w:numId w:val="4"/>
        </w:numPr>
        <w:shd w:val="clear" w:color="auto" w:fill="auto"/>
        <w:tabs>
          <w:tab w:val="left" w:pos="1359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Ориентация контролируемых 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благоустройства.</w:t>
      </w:r>
    </w:p>
    <w:p w14:paraId="4983DABB" w14:textId="77777777" w:rsidR="00AE127D" w:rsidRPr="00A5523D" w:rsidRDefault="00AE127D" w:rsidP="00A5523D">
      <w:pPr>
        <w:pStyle w:val="21"/>
        <w:numPr>
          <w:ilvl w:val="0"/>
          <w:numId w:val="4"/>
        </w:numPr>
        <w:shd w:val="clear" w:color="auto" w:fill="auto"/>
        <w:tabs>
          <w:tab w:val="left" w:pos="1359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14:paraId="626B2447" w14:textId="4B56FED9" w:rsidR="00AE127D" w:rsidRPr="00A5523D" w:rsidRDefault="00AE127D" w:rsidP="00A5523D">
      <w:pPr>
        <w:pStyle w:val="21"/>
        <w:numPr>
          <w:ilvl w:val="0"/>
          <w:numId w:val="4"/>
        </w:numPr>
        <w:shd w:val="clear" w:color="auto" w:fill="auto"/>
        <w:tabs>
          <w:tab w:val="left" w:pos="1382"/>
        </w:tabs>
        <w:spacing w:before="0" w:line="240" w:lineRule="auto"/>
        <w:ind w:firstLine="8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 xml:space="preserve">Пропаганда повышения правосознания и правовой культуры контролируемых лиц в сфере участия в благоустройстве и содержании территорий </w:t>
      </w:r>
      <w:r w:rsidR="003F524D">
        <w:rPr>
          <w:rStyle w:val="2"/>
          <w:color w:val="000000"/>
          <w:sz w:val="24"/>
          <w:szCs w:val="24"/>
        </w:rPr>
        <w:t>Цвылев</w:t>
      </w:r>
      <w:r w:rsidRPr="00A5523D">
        <w:rPr>
          <w:rStyle w:val="2"/>
          <w:color w:val="000000"/>
          <w:sz w:val="24"/>
          <w:szCs w:val="24"/>
        </w:rPr>
        <w:t xml:space="preserve">ода Тихвина и сельских населенных пунктов </w:t>
      </w:r>
      <w:r w:rsidR="00691C91">
        <w:rPr>
          <w:rStyle w:val="2"/>
          <w:color w:val="000000"/>
          <w:sz w:val="24"/>
          <w:szCs w:val="24"/>
        </w:rPr>
        <w:t>Цвылев</w:t>
      </w:r>
      <w:r w:rsidRPr="00A5523D">
        <w:rPr>
          <w:rStyle w:val="2"/>
          <w:color w:val="000000"/>
          <w:sz w:val="24"/>
          <w:szCs w:val="24"/>
        </w:rPr>
        <w:t>ского сельского поселения.</w:t>
      </w:r>
    </w:p>
    <w:p w14:paraId="435BAAA8" w14:textId="77777777" w:rsidR="00AE127D" w:rsidRPr="00A5523D" w:rsidRDefault="00AE127D" w:rsidP="00A5523D">
      <w:pPr>
        <w:pStyle w:val="21"/>
        <w:numPr>
          <w:ilvl w:val="0"/>
          <w:numId w:val="2"/>
        </w:numPr>
        <w:shd w:val="clear" w:color="auto" w:fill="auto"/>
        <w:tabs>
          <w:tab w:val="left" w:pos="1387"/>
        </w:tabs>
        <w:spacing w:before="0" w:line="240" w:lineRule="auto"/>
        <w:ind w:firstLine="8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14:paraId="2EAEDA54" w14:textId="77777777" w:rsidR="00AE127D" w:rsidRPr="00A5523D" w:rsidRDefault="00AE127D" w:rsidP="00A5523D">
      <w:pPr>
        <w:pStyle w:val="10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  <w:bookmarkStart w:id="2" w:name="bookmark3"/>
      <w:r w:rsidRPr="00A5523D">
        <w:rPr>
          <w:rStyle w:val="1"/>
          <w:b/>
          <w:color w:val="000000"/>
          <w:sz w:val="24"/>
          <w:szCs w:val="24"/>
        </w:rPr>
        <w:t>Раздел 3. Перечень профилактических мероприятий, сроки (периодичность) их проведения</w:t>
      </w:r>
      <w:bookmarkEnd w:id="2"/>
    </w:p>
    <w:p w14:paraId="04FAA68E" w14:textId="77777777" w:rsidR="00AE127D" w:rsidRPr="00A5523D" w:rsidRDefault="00AE127D" w:rsidP="00A5523D">
      <w:pPr>
        <w:pStyle w:val="21"/>
        <w:shd w:val="clear" w:color="auto" w:fill="auto"/>
        <w:spacing w:before="0" w:line="240" w:lineRule="auto"/>
        <w:ind w:firstLine="8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Реализация поставленных целей и задач осуществляется посредством проведения следующих профилактических мероприятий:</w:t>
      </w:r>
    </w:p>
    <w:p w14:paraId="1ED4477E" w14:textId="77777777" w:rsidR="00AE127D" w:rsidRPr="00A5523D" w:rsidRDefault="00AE127D" w:rsidP="00A5523D">
      <w:pPr>
        <w:pStyle w:val="21"/>
        <w:numPr>
          <w:ilvl w:val="1"/>
          <w:numId w:val="2"/>
        </w:numPr>
        <w:shd w:val="clear" w:color="auto" w:fill="auto"/>
        <w:tabs>
          <w:tab w:val="left" w:pos="1329"/>
        </w:tabs>
        <w:spacing w:before="0" w:line="240" w:lineRule="auto"/>
        <w:ind w:firstLine="8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Информирование (статья 46 Федерального закона от 31.07.2020 № 248-ФЗ).</w:t>
      </w:r>
    </w:p>
    <w:p w14:paraId="50C75F33" w14:textId="77777777" w:rsidR="00AE127D" w:rsidRPr="00A5523D" w:rsidRDefault="00AE127D" w:rsidP="00A5523D">
      <w:pPr>
        <w:pStyle w:val="21"/>
        <w:numPr>
          <w:ilvl w:val="1"/>
          <w:numId w:val="2"/>
        </w:numPr>
        <w:shd w:val="clear" w:color="auto" w:fill="auto"/>
        <w:tabs>
          <w:tab w:val="left" w:pos="1204"/>
        </w:tabs>
        <w:spacing w:before="0" w:line="240" w:lineRule="auto"/>
        <w:ind w:firstLine="8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Обобщение правоприменительной практики (статья 47 Федерального закона от 31.07.2020 № 248-ФЗ).</w:t>
      </w:r>
    </w:p>
    <w:p w14:paraId="0B9C0ABC" w14:textId="77777777" w:rsidR="00AE127D" w:rsidRPr="00A5523D" w:rsidRDefault="00AE127D" w:rsidP="00A5523D">
      <w:pPr>
        <w:pStyle w:val="21"/>
        <w:numPr>
          <w:ilvl w:val="1"/>
          <w:numId w:val="2"/>
        </w:numPr>
        <w:shd w:val="clear" w:color="auto" w:fill="auto"/>
        <w:tabs>
          <w:tab w:val="left" w:pos="1205"/>
        </w:tabs>
        <w:spacing w:before="0" w:line="240" w:lineRule="auto"/>
        <w:ind w:firstLine="8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Объявление предостережения (статья 49 Федерального закона от 31.07.2020 № 248-ФЗ).</w:t>
      </w:r>
    </w:p>
    <w:p w14:paraId="7C5494A7" w14:textId="0F031E17" w:rsidR="00AE127D" w:rsidRDefault="00AE127D" w:rsidP="00A5523D">
      <w:pPr>
        <w:pStyle w:val="ab"/>
        <w:numPr>
          <w:ilvl w:val="1"/>
          <w:numId w:val="2"/>
        </w:numPr>
        <w:shd w:val="clear" w:color="auto" w:fill="auto"/>
        <w:spacing w:line="240" w:lineRule="auto"/>
        <w:rPr>
          <w:rStyle w:val="aa"/>
          <w:color w:val="000000"/>
          <w:sz w:val="24"/>
          <w:szCs w:val="24"/>
        </w:rPr>
      </w:pPr>
      <w:r w:rsidRPr="00A5523D">
        <w:rPr>
          <w:rStyle w:val="aa"/>
          <w:color w:val="000000"/>
          <w:sz w:val="24"/>
          <w:szCs w:val="24"/>
        </w:rPr>
        <w:t>Консультирование (статья 50 Федерального закона от 31.07.2020 № 248-ФЗ).</w:t>
      </w:r>
    </w:p>
    <w:p w14:paraId="1C5549F6" w14:textId="77777777" w:rsidR="00A5523D" w:rsidRPr="00A5523D" w:rsidRDefault="00A5523D" w:rsidP="00A5523D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78"/>
        <w:gridCol w:w="1878"/>
        <w:gridCol w:w="2120"/>
      </w:tblGrid>
      <w:tr w:rsidR="00AE127D" w:rsidRPr="00C8339D" w14:paraId="63116A3E" w14:textId="77777777" w:rsidTr="004270C4">
        <w:trPr>
          <w:trHeight w:val="494"/>
        </w:trPr>
        <w:tc>
          <w:tcPr>
            <w:tcW w:w="675" w:type="dxa"/>
          </w:tcPr>
          <w:p w14:paraId="53D7BA03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№</w:t>
            </w:r>
          </w:p>
          <w:p w14:paraId="1607DBEF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п/п</w:t>
            </w:r>
          </w:p>
        </w:tc>
        <w:tc>
          <w:tcPr>
            <w:tcW w:w="4678" w:type="dxa"/>
          </w:tcPr>
          <w:p w14:paraId="468D274E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 xml:space="preserve">Наименование мероприятия по </w:t>
            </w:r>
          </w:p>
        </w:tc>
        <w:tc>
          <w:tcPr>
            <w:tcW w:w="1878" w:type="dxa"/>
          </w:tcPr>
          <w:p w14:paraId="3029C01E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Срок реализации мероприятия</w:t>
            </w:r>
          </w:p>
        </w:tc>
        <w:tc>
          <w:tcPr>
            <w:tcW w:w="2120" w:type="dxa"/>
          </w:tcPr>
          <w:p w14:paraId="4CBBFE23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Ответственный</w:t>
            </w:r>
          </w:p>
        </w:tc>
      </w:tr>
      <w:tr w:rsidR="00AE127D" w:rsidRPr="00C8339D" w14:paraId="46B58BF2" w14:textId="77777777" w:rsidTr="004270C4">
        <w:trPr>
          <w:trHeight w:val="507"/>
        </w:trPr>
        <w:tc>
          <w:tcPr>
            <w:tcW w:w="675" w:type="dxa"/>
          </w:tcPr>
          <w:p w14:paraId="2E25AB16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1.</w:t>
            </w:r>
          </w:p>
        </w:tc>
        <w:tc>
          <w:tcPr>
            <w:tcW w:w="4678" w:type="dxa"/>
          </w:tcPr>
          <w:p w14:paraId="7621274E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both"/>
            </w:pPr>
            <w:r w:rsidRPr="00C8339D">
              <w:t xml:space="preserve">Составление перечня нормативных правовых актов или их отдельных частей, </w:t>
            </w:r>
            <w:r w:rsidRPr="00C8339D">
              <w:lastRenderedPageBreak/>
              <w:t>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878" w:type="dxa"/>
          </w:tcPr>
          <w:p w14:paraId="70EDE401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01.04</w:t>
            </w:r>
            <w:r w:rsidRPr="00C8339D">
              <w:t>.20</w:t>
            </w:r>
            <w:r>
              <w:t>23</w:t>
            </w:r>
          </w:p>
        </w:tc>
        <w:tc>
          <w:tcPr>
            <w:tcW w:w="2120" w:type="dxa"/>
          </w:tcPr>
          <w:p w14:paraId="7150E030" w14:textId="77777777" w:rsidR="00AE127D" w:rsidRPr="00C8339D" w:rsidRDefault="00AE127D" w:rsidP="004270C4">
            <w:pPr>
              <w:widowControl w:val="0"/>
              <w:autoSpaceDE w:val="0"/>
              <w:autoSpaceDN w:val="0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 xml:space="preserve">, </w:t>
            </w:r>
            <w:r w:rsidRPr="00C8339D">
              <w:lastRenderedPageBreak/>
              <w:t>уполномоченн</w:t>
            </w:r>
            <w:r>
              <w:t>ые</w:t>
            </w:r>
            <w:r w:rsidRPr="00C8339D">
              <w:t xml:space="preserve"> на организацию и осуществление</w:t>
            </w:r>
            <w:r>
              <w:t xml:space="preserve"> </w:t>
            </w:r>
            <w:r w:rsidRPr="00C8339D">
              <w:t xml:space="preserve">муниципального контроля  </w:t>
            </w:r>
          </w:p>
        </w:tc>
      </w:tr>
      <w:tr w:rsidR="00AE127D" w:rsidRPr="00C8339D" w14:paraId="54253450" w14:textId="77777777" w:rsidTr="004270C4">
        <w:trPr>
          <w:trHeight w:val="2920"/>
        </w:trPr>
        <w:tc>
          <w:tcPr>
            <w:tcW w:w="675" w:type="dxa"/>
          </w:tcPr>
          <w:p w14:paraId="3DC69C27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lastRenderedPageBreak/>
              <w:t>2.</w:t>
            </w:r>
          </w:p>
        </w:tc>
        <w:tc>
          <w:tcPr>
            <w:tcW w:w="4678" w:type="dxa"/>
          </w:tcPr>
          <w:p w14:paraId="07616AD3" w14:textId="763709EF" w:rsidR="00AE127D" w:rsidRPr="006476AF" w:rsidRDefault="00AE127D" w:rsidP="004270C4">
            <w:pPr>
              <w:widowControl w:val="0"/>
              <w:autoSpaceDE w:val="0"/>
              <w:autoSpaceDN w:val="0"/>
              <w:jc w:val="both"/>
            </w:pPr>
            <w:r w:rsidRPr="006476AF">
              <w:t xml:space="preserve">Размещение на официальном сайте </w:t>
            </w:r>
            <w:r w:rsidR="00691C91">
              <w:t>Цвылев</w:t>
            </w:r>
            <w:r w:rsidRPr="006476AF">
              <w:t>ского сельского поселения в разделе «Муниципальный контроль»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878" w:type="dxa"/>
          </w:tcPr>
          <w:p w14:paraId="3F4BCE49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center"/>
            </w:pPr>
            <w:r>
              <w:t>В течении года</w:t>
            </w:r>
            <w:r w:rsidRPr="00C8339D">
              <w:t xml:space="preserve"> </w:t>
            </w:r>
          </w:p>
        </w:tc>
        <w:tc>
          <w:tcPr>
            <w:tcW w:w="2120" w:type="dxa"/>
          </w:tcPr>
          <w:p w14:paraId="5A3591BF" w14:textId="77777777" w:rsidR="00AE127D" w:rsidRPr="00C8339D" w:rsidRDefault="00AE127D" w:rsidP="004270C4">
            <w:pPr>
              <w:widowControl w:val="0"/>
              <w:autoSpaceDE w:val="0"/>
              <w:autoSpaceDN w:val="0"/>
            </w:pPr>
            <w:r>
              <w:t xml:space="preserve"> </w:t>
            </w:r>
            <w:r w:rsidRPr="00C8339D">
              <w:t xml:space="preserve"> 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 и осуществление</w:t>
            </w:r>
            <w:r>
              <w:t xml:space="preserve"> </w:t>
            </w:r>
            <w:r w:rsidRPr="00C8339D">
              <w:t>муниципального контроля</w:t>
            </w:r>
          </w:p>
        </w:tc>
      </w:tr>
      <w:tr w:rsidR="00AE127D" w:rsidRPr="00C8339D" w14:paraId="6C58131C" w14:textId="77777777" w:rsidTr="004270C4">
        <w:trPr>
          <w:trHeight w:val="2267"/>
        </w:trPr>
        <w:tc>
          <w:tcPr>
            <w:tcW w:w="675" w:type="dxa"/>
          </w:tcPr>
          <w:p w14:paraId="3254B86E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3.</w:t>
            </w:r>
          </w:p>
        </w:tc>
        <w:tc>
          <w:tcPr>
            <w:tcW w:w="4678" w:type="dxa"/>
          </w:tcPr>
          <w:p w14:paraId="773425DB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both"/>
            </w:pPr>
            <w:r w:rsidRPr="00C8339D">
              <w:t>Осуществление информирования юридических лиц, индивидуальных предпринимателей</w:t>
            </w:r>
            <w:r>
              <w:t xml:space="preserve"> и граждан нанимателей жилых помещений</w:t>
            </w:r>
            <w:r w:rsidRPr="00C8339D">
              <w:t xml:space="preserve"> по вопросам соблюдения обязательных требований, в том числе посредством </w:t>
            </w:r>
            <w:r>
              <w:t xml:space="preserve"> </w:t>
            </w:r>
            <w:r w:rsidRPr="00C8339D">
              <w:t xml:space="preserve"> разъяснительной работы в средствах массовой информации</w:t>
            </w:r>
            <w:r>
              <w:t xml:space="preserve"> и иными способами.</w:t>
            </w:r>
          </w:p>
        </w:tc>
        <w:tc>
          <w:tcPr>
            <w:tcW w:w="1878" w:type="dxa"/>
          </w:tcPr>
          <w:p w14:paraId="269D30DB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В течени</w:t>
            </w:r>
            <w:r>
              <w:t>и</w:t>
            </w:r>
            <w:r w:rsidRPr="00C8339D">
              <w:t xml:space="preserve"> года</w:t>
            </w:r>
          </w:p>
        </w:tc>
        <w:tc>
          <w:tcPr>
            <w:tcW w:w="2120" w:type="dxa"/>
          </w:tcPr>
          <w:p w14:paraId="7768036B" w14:textId="77777777" w:rsidR="00AE127D" w:rsidRPr="00C8339D" w:rsidRDefault="00AE127D" w:rsidP="004270C4">
            <w:pPr>
              <w:widowControl w:val="0"/>
              <w:autoSpaceDE w:val="0"/>
              <w:autoSpaceDN w:val="0"/>
            </w:pPr>
            <w:r>
              <w:t xml:space="preserve"> </w:t>
            </w: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 и осуществление</w:t>
            </w:r>
            <w:r>
              <w:t xml:space="preserve"> </w:t>
            </w:r>
            <w:r w:rsidRPr="00C8339D">
              <w:t xml:space="preserve">муниципального о контроля  </w:t>
            </w:r>
          </w:p>
        </w:tc>
      </w:tr>
      <w:tr w:rsidR="00AE127D" w:rsidRPr="00C8339D" w14:paraId="25DC62B9" w14:textId="77777777" w:rsidTr="004270C4">
        <w:trPr>
          <w:trHeight w:val="3546"/>
        </w:trPr>
        <w:tc>
          <w:tcPr>
            <w:tcW w:w="675" w:type="dxa"/>
          </w:tcPr>
          <w:p w14:paraId="09E2011A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4.</w:t>
            </w:r>
          </w:p>
        </w:tc>
        <w:tc>
          <w:tcPr>
            <w:tcW w:w="4678" w:type="dxa"/>
          </w:tcPr>
          <w:p w14:paraId="3E50F386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both"/>
            </w:pPr>
            <w:r w:rsidRPr="00C8339D">
              <w:t>В случае изменения обязательных требований – подготовка и опубликование разъяснения о содержании новых нормативных правовых актов, устанавливающих обязательные требования, внесённых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878" w:type="dxa"/>
          </w:tcPr>
          <w:p w14:paraId="429B348B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В течении 30</w:t>
            </w:r>
            <w:r>
              <w:t> </w:t>
            </w:r>
            <w:r w:rsidRPr="00C8339D">
              <w:t>дней после внесения изменений в</w:t>
            </w:r>
            <w:r>
              <w:t> </w:t>
            </w:r>
            <w:r w:rsidRPr="00C8339D">
              <w:t>НПА</w:t>
            </w:r>
          </w:p>
        </w:tc>
        <w:tc>
          <w:tcPr>
            <w:tcW w:w="2120" w:type="dxa"/>
          </w:tcPr>
          <w:p w14:paraId="573BA2AB" w14:textId="77777777" w:rsidR="00AE127D" w:rsidRPr="00C8339D" w:rsidRDefault="00AE127D" w:rsidP="004270C4">
            <w:pPr>
              <w:widowControl w:val="0"/>
              <w:autoSpaceDE w:val="0"/>
              <w:autoSpaceDN w:val="0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 и</w:t>
            </w:r>
            <w:r>
              <w:t> </w:t>
            </w:r>
            <w:r w:rsidRPr="00C8339D">
              <w:t>осуществление</w:t>
            </w:r>
            <w:r>
              <w:t xml:space="preserve"> </w:t>
            </w:r>
            <w:r w:rsidRPr="00C8339D">
              <w:t>муниципального контроля</w:t>
            </w:r>
          </w:p>
        </w:tc>
      </w:tr>
      <w:tr w:rsidR="00AE127D" w:rsidRPr="00C8339D" w14:paraId="75E3D450" w14:textId="77777777" w:rsidTr="004270C4">
        <w:trPr>
          <w:trHeight w:val="240"/>
        </w:trPr>
        <w:tc>
          <w:tcPr>
            <w:tcW w:w="675" w:type="dxa"/>
          </w:tcPr>
          <w:p w14:paraId="12C41C91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Pr="00C8339D">
              <w:t>.</w:t>
            </w:r>
          </w:p>
        </w:tc>
        <w:tc>
          <w:tcPr>
            <w:tcW w:w="4678" w:type="dxa"/>
          </w:tcPr>
          <w:p w14:paraId="0888937D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both"/>
            </w:pPr>
            <w:r w:rsidRPr="00C8339D">
              <w:t>Размещение на официальном сайте администрации информации о результатах контрольной деятельности за 20</w:t>
            </w:r>
            <w:r>
              <w:t>23</w:t>
            </w:r>
            <w:r w:rsidRPr="00C8339D">
              <w:t xml:space="preserve"> год.</w:t>
            </w:r>
          </w:p>
        </w:tc>
        <w:tc>
          <w:tcPr>
            <w:tcW w:w="1878" w:type="dxa"/>
          </w:tcPr>
          <w:p w14:paraId="7A8EC759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center"/>
            </w:pPr>
            <w:r>
              <w:t>Декабрь 2023</w:t>
            </w:r>
          </w:p>
        </w:tc>
        <w:tc>
          <w:tcPr>
            <w:tcW w:w="2120" w:type="dxa"/>
          </w:tcPr>
          <w:p w14:paraId="5282903A" w14:textId="77777777" w:rsidR="00AE127D" w:rsidRPr="00C8339D" w:rsidRDefault="00AE127D" w:rsidP="004270C4">
            <w:pPr>
              <w:widowControl w:val="0"/>
              <w:autoSpaceDE w:val="0"/>
              <w:autoSpaceDN w:val="0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 и осуществление</w:t>
            </w:r>
            <w:r>
              <w:t xml:space="preserve"> </w:t>
            </w:r>
            <w:r w:rsidRPr="00C8339D">
              <w:t>муниципального контроля</w:t>
            </w:r>
          </w:p>
        </w:tc>
      </w:tr>
      <w:tr w:rsidR="00AE127D" w:rsidRPr="00C8339D" w14:paraId="6CE05B59" w14:textId="77777777" w:rsidTr="004270C4">
        <w:trPr>
          <w:trHeight w:val="240"/>
        </w:trPr>
        <w:tc>
          <w:tcPr>
            <w:tcW w:w="675" w:type="dxa"/>
          </w:tcPr>
          <w:p w14:paraId="4054F9B3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Pr="00C8339D">
              <w:t>.</w:t>
            </w:r>
          </w:p>
        </w:tc>
        <w:tc>
          <w:tcPr>
            <w:tcW w:w="4678" w:type="dxa"/>
          </w:tcPr>
          <w:p w14:paraId="16FC0C97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both"/>
            </w:pPr>
            <w:r w:rsidRPr="00C8339D">
              <w:t>Разработка и утверждение программы профилактики нарушений обязательных требований при осуществлении муниципального контроля на 202</w:t>
            </w:r>
            <w:r>
              <w:t>3</w:t>
            </w:r>
            <w:r w:rsidRPr="00C8339D">
              <w:t xml:space="preserve"> год.</w:t>
            </w:r>
          </w:p>
        </w:tc>
        <w:tc>
          <w:tcPr>
            <w:tcW w:w="1878" w:type="dxa"/>
          </w:tcPr>
          <w:p w14:paraId="5E7BB80C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center"/>
            </w:pPr>
            <w:r>
              <w:t xml:space="preserve">До </w:t>
            </w:r>
            <w:r w:rsidRPr="00C8339D">
              <w:t>2</w:t>
            </w:r>
            <w:r>
              <w:t>0</w:t>
            </w:r>
            <w:r w:rsidRPr="00C8339D">
              <w:t>.12.20</w:t>
            </w:r>
            <w:r>
              <w:t>23</w:t>
            </w:r>
          </w:p>
        </w:tc>
        <w:tc>
          <w:tcPr>
            <w:tcW w:w="2120" w:type="dxa"/>
          </w:tcPr>
          <w:p w14:paraId="4B50913B" w14:textId="77777777" w:rsidR="00AE127D" w:rsidRPr="00C8339D" w:rsidRDefault="00AE127D" w:rsidP="004270C4">
            <w:pPr>
              <w:widowControl w:val="0"/>
              <w:autoSpaceDE w:val="0"/>
              <w:autoSpaceDN w:val="0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 и осуществление</w:t>
            </w:r>
            <w:r>
              <w:t xml:space="preserve"> </w:t>
            </w:r>
            <w:r w:rsidRPr="00C8339D">
              <w:t xml:space="preserve">муниципального контроля  </w:t>
            </w:r>
          </w:p>
        </w:tc>
      </w:tr>
    </w:tbl>
    <w:p w14:paraId="30F7EA38" w14:textId="77777777" w:rsidR="00AE127D" w:rsidRPr="00A5523D" w:rsidRDefault="00AE127D" w:rsidP="008A678B">
      <w:pPr>
        <w:pStyle w:val="10"/>
        <w:keepNext/>
        <w:keepLines/>
        <w:shd w:val="clear" w:color="auto" w:fill="auto"/>
        <w:spacing w:before="235" w:after="64" w:line="278" w:lineRule="exact"/>
        <w:ind w:left="1960" w:hanging="1120"/>
        <w:jc w:val="left"/>
        <w:rPr>
          <w:b w:val="0"/>
          <w:bCs w:val="0"/>
          <w:sz w:val="24"/>
          <w:szCs w:val="24"/>
        </w:rPr>
      </w:pPr>
      <w:bookmarkStart w:id="3" w:name="bookmark4"/>
      <w:r w:rsidRPr="00A5523D">
        <w:rPr>
          <w:rStyle w:val="1"/>
          <w:b/>
          <w:bCs/>
          <w:color w:val="000000"/>
          <w:sz w:val="24"/>
          <w:szCs w:val="24"/>
        </w:rPr>
        <w:lastRenderedPageBreak/>
        <w:t>Раздел 4. Показатели результативности и эффективности Программы профилактики</w:t>
      </w:r>
      <w:bookmarkEnd w:id="3"/>
    </w:p>
    <w:p w14:paraId="31E12C8E" w14:textId="77777777" w:rsidR="00AE127D" w:rsidRPr="008A678B" w:rsidRDefault="00AE127D" w:rsidP="008A678B">
      <w:pPr>
        <w:pStyle w:val="21"/>
        <w:shd w:val="clear" w:color="auto" w:fill="auto"/>
        <w:spacing w:before="0" w:after="6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Отчетными показателями эффективности и результативности мероприятий Программы профилактики являются:</w:t>
      </w:r>
    </w:p>
    <w:p w14:paraId="2676FEA2" w14:textId="77777777" w:rsidR="00AE127D" w:rsidRPr="008A678B" w:rsidRDefault="00AE127D" w:rsidP="008A678B">
      <w:pPr>
        <w:pStyle w:val="21"/>
        <w:numPr>
          <w:ilvl w:val="0"/>
          <w:numId w:val="6"/>
        </w:numPr>
        <w:shd w:val="clear" w:color="auto" w:fill="auto"/>
        <w:tabs>
          <w:tab w:val="left" w:pos="1316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Количество проведенных профилактических мероприятий.</w:t>
      </w:r>
    </w:p>
    <w:p w14:paraId="3E13456C" w14:textId="77777777" w:rsidR="00AE127D" w:rsidRPr="008A678B" w:rsidRDefault="00AE127D" w:rsidP="008A678B">
      <w:pPr>
        <w:pStyle w:val="21"/>
        <w:numPr>
          <w:ilvl w:val="0"/>
          <w:numId w:val="6"/>
        </w:numPr>
        <w:shd w:val="clear" w:color="auto" w:fill="auto"/>
        <w:tabs>
          <w:tab w:val="left" w:pos="1182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Количество подконтрольных субъектов, в отношении которых проведены профилактические мероприятия.</w:t>
      </w:r>
    </w:p>
    <w:p w14:paraId="045B1F66" w14:textId="77777777" w:rsidR="00AE127D" w:rsidRPr="008A678B" w:rsidRDefault="00AE127D" w:rsidP="008A678B">
      <w:pPr>
        <w:pStyle w:val="21"/>
        <w:numPr>
          <w:ilvl w:val="0"/>
          <w:numId w:val="6"/>
        </w:numPr>
        <w:shd w:val="clear" w:color="auto" w:fill="auto"/>
        <w:tabs>
          <w:tab w:val="left" w:pos="1182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Доля субъектов, в отношении которых проведены профилактические мероприятия (показатель устанавливается в процентах от общего количества подконтрольных субъектов).</w:t>
      </w:r>
    </w:p>
    <w:p w14:paraId="36D03365" w14:textId="1B0450AB" w:rsidR="00AE127D" w:rsidRPr="008A678B" w:rsidRDefault="00AE127D" w:rsidP="008A678B">
      <w:pPr>
        <w:pStyle w:val="21"/>
        <w:numPr>
          <w:ilvl w:val="0"/>
          <w:numId w:val="6"/>
        </w:numPr>
        <w:shd w:val="clear" w:color="auto" w:fill="auto"/>
        <w:tabs>
          <w:tab w:val="left" w:pos="1182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 xml:space="preserve"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благоустройства </w:t>
      </w:r>
      <w:r w:rsidR="003F524D">
        <w:rPr>
          <w:rStyle w:val="2"/>
          <w:color w:val="000000"/>
          <w:sz w:val="24"/>
          <w:szCs w:val="24"/>
        </w:rPr>
        <w:t>Цвылев</w:t>
      </w:r>
      <w:r w:rsidRPr="008A678B">
        <w:rPr>
          <w:rStyle w:val="2"/>
          <w:color w:val="000000"/>
          <w:sz w:val="24"/>
          <w:szCs w:val="24"/>
        </w:rPr>
        <w:t xml:space="preserve">ода Тихвина и сельских населенных пунктов </w:t>
      </w:r>
      <w:r w:rsidR="00691C91">
        <w:rPr>
          <w:rStyle w:val="2"/>
          <w:color w:val="000000"/>
          <w:sz w:val="24"/>
          <w:szCs w:val="24"/>
        </w:rPr>
        <w:t>Цвылев</w:t>
      </w:r>
      <w:r w:rsidRPr="008A678B">
        <w:rPr>
          <w:rStyle w:val="2"/>
          <w:color w:val="000000"/>
          <w:sz w:val="24"/>
          <w:szCs w:val="24"/>
        </w:rPr>
        <w:t>ского сельского поселения.</w:t>
      </w:r>
    </w:p>
    <w:p w14:paraId="6C506B07" w14:textId="77777777" w:rsidR="00AE127D" w:rsidRPr="008A678B" w:rsidRDefault="00AE127D" w:rsidP="008A678B">
      <w:pPr>
        <w:pStyle w:val="21"/>
        <w:numPr>
          <w:ilvl w:val="0"/>
          <w:numId w:val="6"/>
        </w:numPr>
        <w:shd w:val="clear" w:color="auto" w:fill="auto"/>
        <w:tabs>
          <w:tab w:val="left" w:pos="1182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Снижение количества однотипных и повторяющихся нарушений одним и тем же подконтрольным субъектом.</w:t>
      </w:r>
    </w:p>
    <w:p w14:paraId="6426D45E" w14:textId="77777777" w:rsidR="00AE127D" w:rsidRPr="008A678B" w:rsidRDefault="00AE127D" w:rsidP="008A678B">
      <w:pPr>
        <w:jc w:val="center"/>
      </w:pPr>
    </w:p>
    <w:sectPr w:rsidR="00AE127D" w:rsidRPr="008A678B" w:rsidSect="004C17C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9854F" w14:textId="77777777" w:rsidR="00C462CB" w:rsidRDefault="00C462CB" w:rsidP="004C17C5">
      <w:r>
        <w:separator/>
      </w:r>
    </w:p>
  </w:endnote>
  <w:endnote w:type="continuationSeparator" w:id="0">
    <w:p w14:paraId="6CA70D8B" w14:textId="77777777" w:rsidR="00C462CB" w:rsidRDefault="00C462CB" w:rsidP="004C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44668" w14:textId="77777777" w:rsidR="00C462CB" w:rsidRDefault="00C462CB" w:rsidP="004C17C5">
      <w:r>
        <w:separator/>
      </w:r>
    </w:p>
  </w:footnote>
  <w:footnote w:type="continuationSeparator" w:id="0">
    <w:p w14:paraId="17EF9B8E" w14:textId="77777777" w:rsidR="00C462CB" w:rsidRDefault="00C462CB" w:rsidP="004C1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49"/>
    <w:rsid w:val="00035813"/>
    <w:rsid w:val="001650E2"/>
    <w:rsid w:val="001B6008"/>
    <w:rsid w:val="001C77DB"/>
    <w:rsid w:val="001E7E5F"/>
    <w:rsid w:val="003108BC"/>
    <w:rsid w:val="00321E9C"/>
    <w:rsid w:val="00334A70"/>
    <w:rsid w:val="003A51D3"/>
    <w:rsid w:val="003F524D"/>
    <w:rsid w:val="004270C4"/>
    <w:rsid w:val="004C17C5"/>
    <w:rsid w:val="005310E4"/>
    <w:rsid w:val="00587A58"/>
    <w:rsid w:val="005A1A4C"/>
    <w:rsid w:val="005B0824"/>
    <w:rsid w:val="005F3313"/>
    <w:rsid w:val="006476AF"/>
    <w:rsid w:val="00691C91"/>
    <w:rsid w:val="006C0959"/>
    <w:rsid w:val="006F35EA"/>
    <w:rsid w:val="00740190"/>
    <w:rsid w:val="00745AEA"/>
    <w:rsid w:val="00840FA4"/>
    <w:rsid w:val="008600DB"/>
    <w:rsid w:val="00871488"/>
    <w:rsid w:val="008A44D8"/>
    <w:rsid w:val="008A46D1"/>
    <w:rsid w:val="008A678B"/>
    <w:rsid w:val="008F0F18"/>
    <w:rsid w:val="00903E67"/>
    <w:rsid w:val="009A1268"/>
    <w:rsid w:val="00A5523D"/>
    <w:rsid w:val="00AE127D"/>
    <w:rsid w:val="00AE4C16"/>
    <w:rsid w:val="00AE5849"/>
    <w:rsid w:val="00AF15C2"/>
    <w:rsid w:val="00B111CF"/>
    <w:rsid w:val="00B527C3"/>
    <w:rsid w:val="00BA1282"/>
    <w:rsid w:val="00C462CB"/>
    <w:rsid w:val="00C8339D"/>
    <w:rsid w:val="00CB144C"/>
    <w:rsid w:val="00CE4641"/>
    <w:rsid w:val="00D17802"/>
    <w:rsid w:val="00D62D2D"/>
    <w:rsid w:val="00DB4712"/>
    <w:rsid w:val="00E253F2"/>
    <w:rsid w:val="00E73399"/>
    <w:rsid w:val="00E85382"/>
    <w:rsid w:val="00EB038E"/>
    <w:rsid w:val="00F33694"/>
    <w:rsid w:val="00F537C1"/>
    <w:rsid w:val="00FB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1455F"/>
  <w15:docId w15:val="{CD88E847-586C-4709-B036-28E150BC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8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AE5849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styleId="a3">
    <w:name w:val="Emphasis"/>
    <w:basedOn w:val="a0"/>
    <w:uiPriority w:val="99"/>
    <w:qFormat/>
    <w:rsid w:val="00AE5849"/>
    <w:rPr>
      <w:rFonts w:cs="Times New Roman"/>
      <w:i/>
      <w:iCs/>
    </w:rPr>
  </w:style>
  <w:style w:type="paragraph" w:customStyle="1" w:styleId="ConsPlusNormal">
    <w:name w:val="ConsPlusNormal"/>
    <w:link w:val="ConsPlusNormal1"/>
    <w:uiPriority w:val="99"/>
    <w:rsid w:val="00AE58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link w:val="a5"/>
    <w:uiPriority w:val="99"/>
    <w:qFormat/>
    <w:rsid w:val="00AE584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AE5849"/>
    <w:rPr>
      <w:rFonts w:ascii="Arial" w:hAnsi="Arial"/>
      <w:sz w:val="22"/>
      <w:lang w:eastAsia="ru-RU"/>
    </w:rPr>
  </w:style>
  <w:style w:type="paragraph" w:styleId="HTML">
    <w:name w:val="HTML Preformatted"/>
    <w:basedOn w:val="a"/>
    <w:link w:val="HTML0"/>
    <w:uiPriority w:val="99"/>
    <w:rsid w:val="00AE5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E5849"/>
    <w:rPr>
      <w:rFonts w:ascii="Courier New" w:hAnsi="Courier New" w:cs="Times New Roman"/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AE5849"/>
    <w:rPr>
      <w:rFonts w:ascii="Calibri" w:eastAsia="Times New Roman" w:hAnsi="Calibri"/>
    </w:rPr>
  </w:style>
  <w:style w:type="paragraph" w:customStyle="1" w:styleId="s15">
    <w:name w:val="s15"/>
    <w:basedOn w:val="a"/>
    <w:uiPriority w:val="99"/>
    <w:rsid w:val="005F3313"/>
    <w:pPr>
      <w:spacing w:before="100" w:beforeAutospacing="1" w:after="100" w:afterAutospacing="1"/>
    </w:pPr>
    <w:rPr>
      <w:rFonts w:eastAsia="Calibri"/>
    </w:rPr>
  </w:style>
  <w:style w:type="paragraph" w:customStyle="1" w:styleId="s32">
    <w:name w:val="s32"/>
    <w:basedOn w:val="a"/>
    <w:uiPriority w:val="99"/>
    <w:rsid w:val="005F3313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uiPriority w:val="99"/>
    <w:rsid w:val="005F3313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6">
    <w:name w:val="header"/>
    <w:basedOn w:val="a"/>
    <w:link w:val="a7"/>
    <w:uiPriority w:val="99"/>
    <w:semiHidden/>
    <w:rsid w:val="004C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C17C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C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C17C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8A678B"/>
    <w:rPr>
      <w:rFonts w:cs="Times New Roman"/>
      <w:b/>
      <w:bCs/>
      <w:lang w:bidi="ar-SA"/>
    </w:rPr>
  </w:style>
  <w:style w:type="character" w:customStyle="1" w:styleId="2">
    <w:name w:val="Основной текст (2)_"/>
    <w:basedOn w:val="a0"/>
    <w:link w:val="21"/>
    <w:uiPriority w:val="99"/>
    <w:locked/>
    <w:rsid w:val="008A678B"/>
    <w:rPr>
      <w:rFonts w:cs="Times New Roman"/>
      <w:lang w:bidi="ar-SA"/>
    </w:rPr>
  </w:style>
  <w:style w:type="character" w:customStyle="1" w:styleId="aa">
    <w:name w:val="Подпись к таблице_"/>
    <w:basedOn w:val="a0"/>
    <w:link w:val="ab"/>
    <w:uiPriority w:val="99"/>
    <w:locked/>
    <w:rsid w:val="008A678B"/>
    <w:rPr>
      <w:rFonts w:cs="Times New Roman"/>
      <w:lang w:bidi="ar-SA"/>
    </w:rPr>
  </w:style>
  <w:style w:type="character" w:customStyle="1" w:styleId="210pt">
    <w:name w:val="Основной текст (2) + 10 pt"/>
    <w:aliases w:val="Полужирный"/>
    <w:basedOn w:val="2"/>
    <w:uiPriority w:val="99"/>
    <w:rsid w:val="008A678B"/>
    <w:rPr>
      <w:rFonts w:cs="Times New Roman"/>
      <w:b/>
      <w:bCs/>
      <w:sz w:val="20"/>
      <w:szCs w:val="20"/>
      <w:lang w:bidi="ar-SA"/>
    </w:rPr>
  </w:style>
  <w:style w:type="character" w:customStyle="1" w:styleId="22">
    <w:name w:val="Основной текст (2)2"/>
    <w:basedOn w:val="2"/>
    <w:uiPriority w:val="99"/>
    <w:rsid w:val="008A678B"/>
    <w:rPr>
      <w:rFonts w:cs="Times New Roman"/>
      <w:lang w:bidi="ar-SA"/>
    </w:rPr>
  </w:style>
  <w:style w:type="paragraph" w:customStyle="1" w:styleId="10">
    <w:name w:val="Заголовок №1"/>
    <w:basedOn w:val="a"/>
    <w:link w:val="1"/>
    <w:uiPriority w:val="99"/>
    <w:rsid w:val="008A678B"/>
    <w:pPr>
      <w:widowControl w:val="0"/>
      <w:shd w:val="clear" w:color="auto" w:fill="FFFFFF"/>
      <w:spacing w:line="274" w:lineRule="exact"/>
      <w:ind w:hanging="1420"/>
      <w:jc w:val="center"/>
      <w:outlineLvl w:val="0"/>
    </w:pPr>
    <w:rPr>
      <w:rFonts w:eastAsia="Calibri"/>
      <w:b/>
      <w:bCs/>
      <w:noProof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8A678B"/>
    <w:pPr>
      <w:widowControl w:val="0"/>
      <w:shd w:val="clear" w:color="auto" w:fill="FFFFFF"/>
      <w:spacing w:before="60" w:line="274" w:lineRule="exact"/>
      <w:ind w:hanging="360"/>
      <w:jc w:val="both"/>
    </w:pPr>
    <w:rPr>
      <w:rFonts w:eastAsia="Calibri"/>
      <w:noProof/>
      <w:sz w:val="20"/>
      <w:szCs w:val="20"/>
    </w:rPr>
  </w:style>
  <w:style w:type="paragraph" w:customStyle="1" w:styleId="ab">
    <w:name w:val="Подпись к таблице"/>
    <w:basedOn w:val="a"/>
    <w:link w:val="aa"/>
    <w:uiPriority w:val="99"/>
    <w:rsid w:val="008A678B"/>
    <w:pPr>
      <w:widowControl w:val="0"/>
      <w:shd w:val="clear" w:color="auto" w:fill="FFFFFF"/>
      <w:spacing w:line="240" w:lineRule="atLeast"/>
    </w:pPr>
    <w:rPr>
      <w:rFonts w:eastAsia="Calibri"/>
      <w:noProof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3F524D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u</cp:lastModifiedBy>
  <cp:revision>2</cp:revision>
  <cp:lastPrinted>2021-12-16T10:25:00Z</cp:lastPrinted>
  <dcterms:created xsi:type="dcterms:W3CDTF">2022-12-22T06:15:00Z</dcterms:created>
  <dcterms:modified xsi:type="dcterms:W3CDTF">2022-12-22T06:15:00Z</dcterms:modified>
</cp:coreProperties>
</file>